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76E" w:rsidRPr="00BB1008" w:rsidRDefault="008F776E" w:rsidP="00BB1008">
      <w:pPr>
        <w:tabs>
          <w:tab w:val="left" w:pos="0"/>
        </w:tabs>
        <w:ind w:left="0"/>
        <w:jc w:val="center"/>
        <w:rPr>
          <w:b/>
          <w:bCs/>
          <w:sz w:val="22"/>
          <w:szCs w:val="22"/>
        </w:rPr>
      </w:pPr>
      <w:r w:rsidRPr="00BB1008">
        <w:rPr>
          <w:b/>
          <w:bCs/>
          <w:sz w:val="22"/>
          <w:szCs w:val="22"/>
        </w:rPr>
        <w:t>ПАСПОРТ</w:t>
      </w:r>
    </w:p>
    <w:p w:rsidR="008F776E" w:rsidRPr="00BB1008" w:rsidRDefault="008F776E" w:rsidP="00BB1008">
      <w:pPr>
        <w:tabs>
          <w:tab w:val="left" w:pos="0"/>
        </w:tabs>
        <w:ind w:left="0"/>
        <w:jc w:val="center"/>
        <w:rPr>
          <w:b/>
          <w:bCs/>
          <w:sz w:val="22"/>
          <w:szCs w:val="22"/>
        </w:rPr>
      </w:pPr>
      <w:r w:rsidRPr="00BB1008">
        <w:rPr>
          <w:b/>
          <w:bCs/>
          <w:sz w:val="22"/>
          <w:szCs w:val="22"/>
        </w:rPr>
        <w:t>Муниципальной программы</w:t>
      </w:r>
    </w:p>
    <w:p w:rsidR="00C07567" w:rsidRPr="00BB1008" w:rsidRDefault="008F776E" w:rsidP="00BB1008">
      <w:pPr>
        <w:ind w:left="0"/>
        <w:jc w:val="center"/>
        <w:rPr>
          <w:sz w:val="22"/>
          <w:szCs w:val="22"/>
        </w:rPr>
      </w:pPr>
      <w:r w:rsidRPr="00BB1008">
        <w:rPr>
          <w:bCs/>
          <w:kern w:val="2"/>
          <w:sz w:val="22"/>
          <w:szCs w:val="22"/>
        </w:rPr>
        <w:t xml:space="preserve"> </w:t>
      </w:r>
      <w:r w:rsidR="00C07567" w:rsidRPr="00BB1008">
        <w:rPr>
          <w:bCs/>
          <w:kern w:val="2"/>
          <w:sz w:val="22"/>
          <w:szCs w:val="22"/>
        </w:rPr>
        <w:t>«</w:t>
      </w:r>
      <w:r w:rsidR="00C07567" w:rsidRPr="00BB1008">
        <w:rPr>
          <w:sz w:val="22"/>
          <w:szCs w:val="22"/>
        </w:rPr>
        <w:t>Создание условий для обеспечения безопасности жизнедеятельности населения</w:t>
      </w:r>
    </w:p>
    <w:p w:rsidR="00C07567" w:rsidRPr="00BB1008" w:rsidRDefault="00C07567" w:rsidP="00BB1008">
      <w:pPr>
        <w:suppressAutoHyphens/>
        <w:ind w:left="0"/>
        <w:jc w:val="center"/>
        <w:rPr>
          <w:bCs/>
          <w:kern w:val="2"/>
          <w:sz w:val="22"/>
          <w:szCs w:val="22"/>
        </w:rPr>
      </w:pPr>
      <w:r w:rsidRPr="00BB1008">
        <w:rPr>
          <w:sz w:val="22"/>
          <w:szCs w:val="22"/>
        </w:rPr>
        <w:t>муниципального образования «</w:t>
      </w:r>
      <w:r w:rsidR="00CB19DF" w:rsidRPr="00BB1008">
        <w:rPr>
          <w:sz w:val="22"/>
          <w:szCs w:val="22"/>
        </w:rPr>
        <w:t>Краснинский муниципальный округ</w:t>
      </w:r>
      <w:r w:rsidRPr="00BB1008">
        <w:rPr>
          <w:sz w:val="22"/>
          <w:szCs w:val="22"/>
        </w:rPr>
        <w:t>» Смоленской области</w:t>
      </w:r>
      <w:r w:rsidRPr="00BB1008">
        <w:rPr>
          <w:bCs/>
          <w:kern w:val="2"/>
          <w:sz w:val="22"/>
          <w:szCs w:val="22"/>
        </w:rPr>
        <w:t>»</w:t>
      </w:r>
    </w:p>
    <w:p w:rsidR="00C07567" w:rsidRPr="00BB1008" w:rsidRDefault="00C07567" w:rsidP="00BB1008">
      <w:pPr>
        <w:pStyle w:val="aa"/>
        <w:widowControl/>
        <w:numPr>
          <w:ilvl w:val="0"/>
          <w:numId w:val="16"/>
        </w:numPr>
        <w:autoSpaceDE/>
        <w:autoSpaceDN/>
        <w:adjustRightInd/>
        <w:ind w:left="0"/>
        <w:jc w:val="center"/>
        <w:rPr>
          <w:b/>
          <w:sz w:val="22"/>
          <w:szCs w:val="22"/>
        </w:rPr>
      </w:pPr>
      <w:r w:rsidRPr="00BB1008">
        <w:rPr>
          <w:b/>
          <w:sz w:val="22"/>
          <w:szCs w:val="22"/>
        </w:rPr>
        <w:t>Основные положения</w:t>
      </w:r>
    </w:p>
    <w:tbl>
      <w:tblPr>
        <w:tblW w:w="100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3"/>
        <w:gridCol w:w="6520"/>
      </w:tblGrid>
      <w:tr w:rsidR="00815CF5" w:rsidRPr="00BB1008" w:rsidTr="00BB1008">
        <w:trPr>
          <w:trHeight w:val="770"/>
        </w:trPr>
        <w:tc>
          <w:tcPr>
            <w:tcW w:w="3543" w:type="dxa"/>
          </w:tcPr>
          <w:p w:rsidR="00815CF5" w:rsidRPr="00BB1008" w:rsidRDefault="00815CF5" w:rsidP="00BB1008">
            <w:pPr>
              <w:pStyle w:val="aa"/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815CF5" w:rsidRPr="00BB1008" w:rsidRDefault="00815CF5" w:rsidP="00BB1008">
            <w:pPr>
              <w:ind w:left="0" w:hanging="1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 xml:space="preserve">Заместитель Главы </w:t>
            </w:r>
          </w:p>
          <w:p w:rsidR="00815CF5" w:rsidRPr="00BB1008" w:rsidRDefault="00815CF5" w:rsidP="00BB1008">
            <w:pPr>
              <w:ind w:left="0" w:hanging="1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815CF5" w:rsidRPr="00BB1008" w:rsidRDefault="00815CF5" w:rsidP="00BB1008">
            <w:pPr>
              <w:ind w:left="0" w:hanging="1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«</w:t>
            </w:r>
            <w:r w:rsidRPr="00BB1008">
              <w:rPr>
                <w:color w:val="000000"/>
                <w:sz w:val="22"/>
                <w:szCs w:val="22"/>
              </w:rPr>
              <w:t>Краснинский муниципальный округ</w:t>
            </w:r>
            <w:r w:rsidRPr="00BB1008">
              <w:rPr>
                <w:sz w:val="22"/>
                <w:szCs w:val="22"/>
              </w:rPr>
              <w:t xml:space="preserve">» Смоленской области </w:t>
            </w:r>
          </w:p>
          <w:p w:rsidR="00815CF5" w:rsidRPr="00BB1008" w:rsidRDefault="00815CF5" w:rsidP="00BB1008">
            <w:pPr>
              <w:ind w:left="0" w:hanging="1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</w:tr>
      <w:tr w:rsidR="00CB19DF" w:rsidRPr="00BB1008" w:rsidTr="00BB1008">
        <w:trPr>
          <w:trHeight w:val="459"/>
        </w:trPr>
        <w:tc>
          <w:tcPr>
            <w:tcW w:w="3543" w:type="dxa"/>
          </w:tcPr>
          <w:p w:rsidR="00CB19DF" w:rsidRPr="00BB1008" w:rsidRDefault="00CB19DF" w:rsidP="00BB1008">
            <w:pPr>
              <w:pStyle w:val="aa"/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6520" w:type="dxa"/>
          </w:tcPr>
          <w:p w:rsidR="00BB1008" w:rsidRPr="00BB1008" w:rsidRDefault="00BB1008" w:rsidP="00BB1008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1 этап: 2025 год,</w:t>
            </w:r>
          </w:p>
          <w:p w:rsidR="00CB19DF" w:rsidRPr="00BB1008" w:rsidRDefault="00BB1008" w:rsidP="00BB1008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2 этап: 2026-2028 годы</w:t>
            </w:r>
          </w:p>
        </w:tc>
      </w:tr>
      <w:tr w:rsidR="00C07567" w:rsidRPr="00BB1008" w:rsidTr="00BB1008">
        <w:trPr>
          <w:trHeight w:val="689"/>
        </w:trPr>
        <w:tc>
          <w:tcPr>
            <w:tcW w:w="3543" w:type="dxa"/>
          </w:tcPr>
          <w:p w:rsidR="00C07567" w:rsidRPr="00BB1008" w:rsidRDefault="00C07567" w:rsidP="00BB1008">
            <w:pPr>
              <w:pStyle w:val="aa"/>
              <w:ind w:left="0"/>
              <w:rPr>
                <w:sz w:val="22"/>
                <w:szCs w:val="22"/>
              </w:rPr>
            </w:pPr>
            <w:bookmarkStart w:id="0" w:name="_GoBack"/>
            <w:r w:rsidRPr="00BB1008">
              <w:rPr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6520" w:type="dxa"/>
          </w:tcPr>
          <w:p w:rsidR="00C07567" w:rsidRPr="00BB1008" w:rsidRDefault="00C07567" w:rsidP="00BB1008">
            <w:pPr>
              <w:pStyle w:val="aa"/>
              <w:ind w:left="0"/>
              <w:rPr>
                <w:i/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Уменьшение  факторов угроз, влияющих  на  жизнедеятельность населения в муниципальном образовании «</w:t>
            </w:r>
            <w:r w:rsidR="00CB19DF" w:rsidRPr="00BB1008">
              <w:rPr>
                <w:sz w:val="22"/>
                <w:szCs w:val="22"/>
              </w:rPr>
              <w:t>Краснинский муниципальный округ</w:t>
            </w:r>
            <w:r w:rsidRPr="00BB1008">
              <w:rPr>
                <w:sz w:val="22"/>
                <w:szCs w:val="22"/>
              </w:rPr>
              <w:t>» Смоленской области</w:t>
            </w:r>
          </w:p>
        </w:tc>
      </w:tr>
      <w:bookmarkEnd w:id="0"/>
      <w:tr w:rsidR="00C07567" w:rsidRPr="00BB1008" w:rsidTr="00BB1008">
        <w:tc>
          <w:tcPr>
            <w:tcW w:w="3543" w:type="dxa"/>
          </w:tcPr>
          <w:p w:rsidR="00C07567" w:rsidRPr="00BB1008" w:rsidRDefault="00C07567" w:rsidP="00BB1008">
            <w:pPr>
              <w:pStyle w:val="aa"/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520" w:type="dxa"/>
          </w:tcPr>
          <w:p w:rsidR="00C07567" w:rsidRPr="00BB1008" w:rsidRDefault="00C07567" w:rsidP="00BB1008">
            <w:pPr>
              <w:tabs>
                <w:tab w:val="left" w:pos="0"/>
                <w:tab w:val="left" w:pos="4380"/>
              </w:tabs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 xml:space="preserve">Общий объем финансирования составляет </w:t>
            </w:r>
            <w:r w:rsidR="00BB1008">
              <w:rPr>
                <w:sz w:val="22"/>
                <w:szCs w:val="22"/>
              </w:rPr>
              <w:t>611,7</w:t>
            </w:r>
            <w:r w:rsidRPr="00BB1008">
              <w:rPr>
                <w:sz w:val="22"/>
                <w:szCs w:val="22"/>
              </w:rPr>
              <w:t xml:space="preserve"> тыс. рублей, из них:</w:t>
            </w:r>
          </w:p>
          <w:p w:rsidR="00C07567" w:rsidRPr="00BB1008" w:rsidRDefault="00C07567" w:rsidP="00BB1008">
            <w:pPr>
              <w:tabs>
                <w:tab w:val="left" w:pos="0"/>
                <w:tab w:val="left" w:pos="4380"/>
              </w:tabs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202</w:t>
            </w:r>
            <w:r w:rsidR="00CB19DF" w:rsidRPr="00BB1008">
              <w:rPr>
                <w:sz w:val="22"/>
                <w:szCs w:val="22"/>
              </w:rPr>
              <w:t>5</w:t>
            </w:r>
            <w:r w:rsidRPr="00BB1008">
              <w:rPr>
                <w:sz w:val="22"/>
                <w:szCs w:val="22"/>
              </w:rPr>
              <w:t xml:space="preserve"> год (всего) </w:t>
            </w:r>
            <w:r w:rsidR="00BB1008" w:rsidRPr="00BB1008">
              <w:rPr>
                <w:sz w:val="22"/>
                <w:szCs w:val="22"/>
              </w:rPr>
              <w:t>236,7</w:t>
            </w:r>
            <w:r w:rsidRPr="00BB1008">
              <w:rPr>
                <w:sz w:val="22"/>
                <w:szCs w:val="22"/>
              </w:rPr>
              <w:t xml:space="preserve"> тыс</w:t>
            </w:r>
            <w:r w:rsidR="00BB1008" w:rsidRPr="00BB1008">
              <w:rPr>
                <w:sz w:val="22"/>
                <w:szCs w:val="22"/>
              </w:rPr>
              <w:t>. рублей</w:t>
            </w:r>
            <w:r w:rsidR="003D2022">
              <w:rPr>
                <w:sz w:val="22"/>
                <w:szCs w:val="22"/>
              </w:rPr>
              <w:t>.</w:t>
            </w:r>
          </w:p>
          <w:p w:rsidR="00C07567" w:rsidRPr="00BB1008" w:rsidRDefault="00C07567" w:rsidP="00BB1008">
            <w:pPr>
              <w:tabs>
                <w:tab w:val="left" w:pos="0"/>
                <w:tab w:val="left" w:pos="4380"/>
              </w:tabs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202</w:t>
            </w:r>
            <w:r w:rsidR="00CB19DF" w:rsidRPr="00BB1008">
              <w:rPr>
                <w:sz w:val="22"/>
                <w:szCs w:val="22"/>
              </w:rPr>
              <w:t>6</w:t>
            </w:r>
            <w:r w:rsidRPr="00BB1008">
              <w:rPr>
                <w:sz w:val="22"/>
                <w:szCs w:val="22"/>
              </w:rPr>
              <w:t xml:space="preserve"> год (всего) </w:t>
            </w:r>
            <w:r w:rsidR="00BB1008" w:rsidRPr="00BB1008">
              <w:rPr>
                <w:sz w:val="22"/>
                <w:szCs w:val="22"/>
              </w:rPr>
              <w:t>125,0</w:t>
            </w:r>
            <w:r w:rsidRPr="00BB1008">
              <w:rPr>
                <w:sz w:val="22"/>
                <w:szCs w:val="22"/>
              </w:rPr>
              <w:t xml:space="preserve"> тыс. рублей из них:</w:t>
            </w:r>
          </w:p>
          <w:p w:rsidR="00C07567" w:rsidRPr="00BB1008" w:rsidRDefault="00C07567" w:rsidP="00BB1008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средства федерального бюджета – 0,0 тыс. рублей;</w:t>
            </w:r>
          </w:p>
          <w:p w:rsidR="00C07567" w:rsidRPr="00BB1008" w:rsidRDefault="00C07567" w:rsidP="00BB1008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средства областного бюджета – 0,0 тыс. рублей;</w:t>
            </w:r>
          </w:p>
          <w:p w:rsidR="00C07567" w:rsidRPr="00BB1008" w:rsidRDefault="00C07567" w:rsidP="00BB1008">
            <w:pPr>
              <w:tabs>
                <w:tab w:val="left" w:pos="0"/>
                <w:tab w:val="left" w:pos="4380"/>
              </w:tabs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 xml:space="preserve">средства местных бюджетов – </w:t>
            </w:r>
            <w:r w:rsidR="00BB1008" w:rsidRPr="00BB1008">
              <w:rPr>
                <w:sz w:val="22"/>
                <w:szCs w:val="22"/>
              </w:rPr>
              <w:t>125</w:t>
            </w:r>
            <w:r w:rsidRPr="00BB1008">
              <w:rPr>
                <w:sz w:val="22"/>
                <w:szCs w:val="22"/>
              </w:rPr>
              <w:t>,0 тыс. рублей;</w:t>
            </w:r>
          </w:p>
          <w:p w:rsidR="00C07567" w:rsidRPr="00BB1008" w:rsidRDefault="00C07567" w:rsidP="00BB1008">
            <w:pPr>
              <w:tabs>
                <w:tab w:val="left" w:pos="0"/>
                <w:tab w:val="left" w:pos="4380"/>
              </w:tabs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202</w:t>
            </w:r>
            <w:r w:rsidR="00CB19DF" w:rsidRPr="00BB1008">
              <w:rPr>
                <w:sz w:val="22"/>
                <w:szCs w:val="22"/>
              </w:rPr>
              <w:t>7</w:t>
            </w:r>
            <w:r w:rsidRPr="00BB1008">
              <w:rPr>
                <w:sz w:val="22"/>
                <w:szCs w:val="22"/>
              </w:rPr>
              <w:t xml:space="preserve"> год (всего) </w:t>
            </w:r>
            <w:r w:rsidR="00BB1008" w:rsidRPr="00BB1008">
              <w:rPr>
                <w:sz w:val="22"/>
                <w:szCs w:val="22"/>
              </w:rPr>
              <w:t>125</w:t>
            </w:r>
            <w:r w:rsidRPr="00BB1008">
              <w:rPr>
                <w:sz w:val="22"/>
                <w:szCs w:val="22"/>
              </w:rPr>
              <w:t>,0 тыс. рублей из них:</w:t>
            </w:r>
          </w:p>
          <w:p w:rsidR="00C07567" w:rsidRPr="00BB1008" w:rsidRDefault="00C07567" w:rsidP="00BB1008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средства федерального бюджета – 0,0 тыс. рублей;</w:t>
            </w:r>
          </w:p>
          <w:p w:rsidR="00C07567" w:rsidRPr="00BB1008" w:rsidRDefault="00C07567" w:rsidP="00BB1008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средства областного бюджета – 0,0 тыс. рублей;</w:t>
            </w:r>
          </w:p>
          <w:p w:rsidR="00BB1008" w:rsidRPr="00BB1008" w:rsidRDefault="00C07567" w:rsidP="00BB1008">
            <w:pPr>
              <w:pStyle w:val="aa"/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 xml:space="preserve">средства местных бюджетов – </w:t>
            </w:r>
            <w:r w:rsidR="00BB1008" w:rsidRPr="00BB1008">
              <w:rPr>
                <w:sz w:val="22"/>
                <w:szCs w:val="22"/>
              </w:rPr>
              <w:t>125</w:t>
            </w:r>
            <w:r w:rsidRPr="00BB1008">
              <w:rPr>
                <w:sz w:val="22"/>
                <w:szCs w:val="22"/>
              </w:rPr>
              <w:t>,0 тыс. рублей</w:t>
            </w:r>
          </w:p>
          <w:p w:rsidR="00BB1008" w:rsidRPr="00BB1008" w:rsidRDefault="00BB1008" w:rsidP="00BB1008">
            <w:pPr>
              <w:tabs>
                <w:tab w:val="left" w:pos="0"/>
                <w:tab w:val="left" w:pos="4380"/>
              </w:tabs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2028 год (всего) 125,0 тыс. рублей из них:</w:t>
            </w:r>
          </w:p>
          <w:p w:rsidR="00BB1008" w:rsidRPr="00BB1008" w:rsidRDefault="00BB1008" w:rsidP="00BB1008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средства федерального бюджета – 0,0 тыс. рублей;</w:t>
            </w:r>
          </w:p>
          <w:p w:rsidR="00BB1008" w:rsidRPr="00BB1008" w:rsidRDefault="00BB1008" w:rsidP="00BB1008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средства областного бюджета – 0,0 тыс. рублей;</w:t>
            </w:r>
          </w:p>
          <w:p w:rsidR="00C07567" w:rsidRPr="00BB1008" w:rsidRDefault="00BB1008" w:rsidP="00BB1008">
            <w:pPr>
              <w:pStyle w:val="aa"/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средства местных бюджетов – 125,0 тыс. рублей.</w:t>
            </w:r>
            <w:r w:rsidRPr="00BB1008">
              <w:rPr>
                <w:sz w:val="22"/>
                <w:szCs w:val="22"/>
              </w:rPr>
              <w:tab/>
            </w:r>
            <w:r w:rsidR="00C07567" w:rsidRPr="00BB1008">
              <w:rPr>
                <w:sz w:val="22"/>
                <w:szCs w:val="22"/>
              </w:rPr>
              <w:tab/>
              <w:t xml:space="preserve"> </w:t>
            </w:r>
          </w:p>
        </w:tc>
      </w:tr>
    </w:tbl>
    <w:p w:rsidR="00AD67C4" w:rsidRPr="00BB1008" w:rsidRDefault="00AD67C4" w:rsidP="00BB1008">
      <w:pPr>
        <w:pStyle w:val="aa"/>
        <w:widowControl/>
        <w:numPr>
          <w:ilvl w:val="0"/>
          <w:numId w:val="16"/>
        </w:numPr>
        <w:autoSpaceDE/>
        <w:autoSpaceDN/>
        <w:adjustRightInd/>
        <w:ind w:left="0"/>
        <w:jc w:val="center"/>
        <w:rPr>
          <w:b/>
          <w:sz w:val="22"/>
          <w:szCs w:val="22"/>
        </w:rPr>
      </w:pPr>
      <w:r w:rsidRPr="00BB1008">
        <w:rPr>
          <w:b/>
          <w:sz w:val="22"/>
          <w:szCs w:val="22"/>
        </w:rPr>
        <w:t>Показатели муниципальной программы</w:t>
      </w:r>
    </w:p>
    <w:tbl>
      <w:tblPr>
        <w:tblW w:w="4956" w:type="pct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53"/>
        <w:gridCol w:w="1041"/>
        <w:gridCol w:w="1047"/>
        <w:gridCol w:w="1043"/>
        <w:gridCol w:w="912"/>
        <w:gridCol w:w="910"/>
      </w:tblGrid>
      <w:tr w:rsidR="00AD67C4" w:rsidRPr="00BB1008" w:rsidTr="00BB1008">
        <w:trPr>
          <w:trHeight w:val="376"/>
        </w:trPr>
        <w:tc>
          <w:tcPr>
            <w:tcW w:w="2572" w:type="pct"/>
            <w:vMerge w:val="restart"/>
            <w:vAlign w:val="center"/>
          </w:tcPr>
          <w:p w:rsidR="00AD67C4" w:rsidRPr="00BB1008" w:rsidRDefault="00AD67C4" w:rsidP="00BB1008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510" w:type="pct"/>
            <w:vMerge w:val="restart"/>
            <w:vAlign w:val="center"/>
          </w:tcPr>
          <w:p w:rsidR="00AD67C4" w:rsidRPr="00BB1008" w:rsidRDefault="00AD67C4" w:rsidP="00BB1008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13" w:type="pct"/>
            <w:vMerge w:val="restart"/>
            <w:vAlign w:val="center"/>
          </w:tcPr>
          <w:p w:rsidR="00AD67C4" w:rsidRPr="00BB1008" w:rsidRDefault="00AD67C4" w:rsidP="00BB1008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202</w:t>
            </w:r>
            <w:r w:rsidR="00BB1008" w:rsidRPr="00BB1008">
              <w:rPr>
                <w:sz w:val="22"/>
                <w:szCs w:val="22"/>
              </w:rPr>
              <w:t>5</w:t>
            </w:r>
            <w:r w:rsidRPr="00BB100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04" w:type="pct"/>
            <w:gridSpan w:val="3"/>
            <w:vAlign w:val="center"/>
          </w:tcPr>
          <w:p w:rsidR="00AD67C4" w:rsidRPr="00BB1008" w:rsidRDefault="00AD67C4" w:rsidP="00BB1008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AD67C4" w:rsidRPr="00BB1008" w:rsidTr="00BB1008">
        <w:trPr>
          <w:trHeight w:val="655"/>
        </w:trPr>
        <w:tc>
          <w:tcPr>
            <w:tcW w:w="2572" w:type="pct"/>
            <w:vMerge/>
            <w:vAlign w:val="center"/>
          </w:tcPr>
          <w:p w:rsidR="00AD67C4" w:rsidRPr="00BB1008" w:rsidRDefault="00AD67C4" w:rsidP="00BB1008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0" w:type="pct"/>
            <w:vMerge/>
            <w:vAlign w:val="center"/>
          </w:tcPr>
          <w:p w:rsidR="00AD67C4" w:rsidRPr="00BB1008" w:rsidRDefault="00AD67C4" w:rsidP="00BB1008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3" w:type="pct"/>
            <w:vMerge/>
            <w:vAlign w:val="center"/>
          </w:tcPr>
          <w:p w:rsidR="00AD67C4" w:rsidRPr="00BB1008" w:rsidRDefault="00AD67C4" w:rsidP="00BB1008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1" w:type="pct"/>
            <w:vAlign w:val="center"/>
          </w:tcPr>
          <w:p w:rsidR="00AD67C4" w:rsidRPr="00BB1008" w:rsidRDefault="00AD67C4" w:rsidP="00BB1008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202</w:t>
            </w:r>
            <w:r w:rsidR="00BB1008" w:rsidRPr="00BB1008">
              <w:rPr>
                <w:sz w:val="22"/>
                <w:szCs w:val="22"/>
              </w:rPr>
              <w:t>6</w:t>
            </w:r>
            <w:r w:rsidRPr="00BB100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47" w:type="pct"/>
            <w:vAlign w:val="center"/>
          </w:tcPr>
          <w:p w:rsidR="00AD67C4" w:rsidRPr="00BB1008" w:rsidRDefault="00AD67C4" w:rsidP="00BB1008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202</w:t>
            </w:r>
            <w:r w:rsidR="00BB1008" w:rsidRPr="00BB1008">
              <w:rPr>
                <w:sz w:val="22"/>
                <w:szCs w:val="22"/>
              </w:rPr>
              <w:t>7</w:t>
            </w:r>
            <w:r w:rsidRPr="00BB1008">
              <w:rPr>
                <w:sz w:val="22"/>
                <w:szCs w:val="22"/>
              </w:rPr>
              <w:t>год</w:t>
            </w:r>
          </w:p>
        </w:tc>
        <w:tc>
          <w:tcPr>
            <w:tcW w:w="446" w:type="pct"/>
            <w:vAlign w:val="center"/>
          </w:tcPr>
          <w:p w:rsidR="00AD67C4" w:rsidRPr="00BB1008" w:rsidRDefault="00AD67C4" w:rsidP="00BB1008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202</w:t>
            </w:r>
            <w:r w:rsidR="00BB1008" w:rsidRPr="00BB1008">
              <w:rPr>
                <w:sz w:val="22"/>
                <w:szCs w:val="22"/>
              </w:rPr>
              <w:t>8</w:t>
            </w:r>
            <w:r w:rsidRPr="00BB1008">
              <w:rPr>
                <w:sz w:val="22"/>
                <w:szCs w:val="22"/>
              </w:rPr>
              <w:t xml:space="preserve"> год</w:t>
            </w:r>
          </w:p>
        </w:tc>
      </w:tr>
      <w:tr w:rsidR="00AD67C4" w:rsidRPr="00BB1008" w:rsidTr="00BB1008">
        <w:trPr>
          <w:trHeight w:val="252"/>
        </w:trPr>
        <w:tc>
          <w:tcPr>
            <w:tcW w:w="2572" w:type="pct"/>
          </w:tcPr>
          <w:p w:rsidR="00AD67C4" w:rsidRPr="00BB1008" w:rsidRDefault="00AD67C4" w:rsidP="00BB1008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1</w:t>
            </w:r>
          </w:p>
        </w:tc>
        <w:tc>
          <w:tcPr>
            <w:tcW w:w="510" w:type="pct"/>
          </w:tcPr>
          <w:p w:rsidR="00AD67C4" w:rsidRPr="00BB1008" w:rsidRDefault="00AD67C4" w:rsidP="00BB1008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2</w:t>
            </w:r>
          </w:p>
        </w:tc>
        <w:tc>
          <w:tcPr>
            <w:tcW w:w="513" w:type="pct"/>
          </w:tcPr>
          <w:p w:rsidR="00AD67C4" w:rsidRPr="00BB1008" w:rsidRDefault="00AD67C4" w:rsidP="00BB1008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3</w:t>
            </w:r>
          </w:p>
        </w:tc>
        <w:tc>
          <w:tcPr>
            <w:tcW w:w="511" w:type="pct"/>
          </w:tcPr>
          <w:p w:rsidR="00AD67C4" w:rsidRPr="00BB1008" w:rsidRDefault="00AD67C4" w:rsidP="00BB1008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4</w:t>
            </w:r>
          </w:p>
        </w:tc>
        <w:tc>
          <w:tcPr>
            <w:tcW w:w="447" w:type="pct"/>
          </w:tcPr>
          <w:p w:rsidR="00AD67C4" w:rsidRPr="00BB1008" w:rsidRDefault="00AD67C4" w:rsidP="00BB1008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5</w:t>
            </w:r>
          </w:p>
        </w:tc>
        <w:tc>
          <w:tcPr>
            <w:tcW w:w="446" w:type="pct"/>
          </w:tcPr>
          <w:p w:rsidR="00AD67C4" w:rsidRPr="00BB1008" w:rsidRDefault="00AD67C4" w:rsidP="00BB1008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6</w:t>
            </w:r>
          </w:p>
        </w:tc>
      </w:tr>
      <w:tr w:rsidR="00BB1008" w:rsidRPr="00BB1008" w:rsidTr="00BB1008">
        <w:tc>
          <w:tcPr>
            <w:tcW w:w="2572" w:type="pct"/>
          </w:tcPr>
          <w:p w:rsidR="00BB1008" w:rsidRPr="00BB1008" w:rsidRDefault="00BB1008" w:rsidP="00BB1008">
            <w:pPr>
              <w:pStyle w:val="ad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Удержание в период с 2021г. по 2024г. количества преступлений, совершенных несовершеннолетними, на уровне 2016-2017г.</w:t>
            </w:r>
          </w:p>
        </w:tc>
        <w:tc>
          <w:tcPr>
            <w:tcW w:w="510" w:type="pct"/>
            <w:vAlign w:val="bottom"/>
          </w:tcPr>
          <w:p w:rsidR="00BB1008" w:rsidRPr="00BB1008" w:rsidRDefault="00BB1008" w:rsidP="00BB1008">
            <w:pPr>
              <w:ind w:left="0"/>
              <w:jc w:val="center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колич. преступлений</w:t>
            </w:r>
          </w:p>
        </w:tc>
        <w:tc>
          <w:tcPr>
            <w:tcW w:w="513" w:type="pct"/>
            <w:vAlign w:val="bottom"/>
          </w:tcPr>
          <w:p w:rsidR="00BB1008" w:rsidRPr="00BB1008" w:rsidRDefault="00BB1008" w:rsidP="00BB1008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B100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11" w:type="pct"/>
            <w:vAlign w:val="bottom"/>
          </w:tcPr>
          <w:p w:rsidR="00BB1008" w:rsidRPr="00BB1008" w:rsidRDefault="00BB1008" w:rsidP="00BB1008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B100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47" w:type="pct"/>
            <w:vAlign w:val="bottom"/>
          </w:tcPr>
          <w:p w:rsidR="00BB1008" w:rsidRPr="00BB1008" w:rsidRDefault="00BB1008" w:rsidP="00BB1008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B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46" w:type="pct"/>
            <w:vAlign w:val="bottom"/>
          </w:tcPr>
          <w:p w:rsidR="00BB1008" w:rsidRPr="00BB1008" w:rsidRDefault="00BB1008" w:rsidP="00BB1008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B1008">
              <w:rPr>
                <w:color w:val="000000"/>
                <w:sz w:val="22"/>
                <w:szCs w:val="22"/>
              </w:rPr>
              <w:t>0</w:t>
            </w:r>
          </w:p>
        </w:tc>
      </w:tr>
      <w:tr w:rsidR="00BB1008" w:rsidRPr="00BB1008" w:rsidTr="00BB1008">
        <w:tc>
          <w:tcPr>
            <w:tcW w:w="2572" w:type="pct"/>
          </w:tcPr>
          <w:p w:rsidR="00BB1008" w:rsidRPr="00BB1008" w:rsidRDefault="00BB1008" w:rsidP="00BB1008">
            <w:pPr>
              <w:pStyle w:val="ad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BB1008">
              <w:rPr>
                <w:color w:val="000000"/>
                <w:sz w:val="22"/>
                <w:szCs w:val="22"/>
              </w:rPr>
              <w:t>Информирование несовершеннолетних об основных видах юридической ответственности, разъяснение норм поведения в общественных местах</w:t>
            </w:r>
          </w:p>
        </w:tc>
        <w:tc>
          <w:tcPr>
            <w:tcW w:w="510" w:type="pct"/>
            <w:vAlign w:val="bottom"/>
          </w:tcPr>
          <w:p w:rsidR="00BB1008" w:rsidRPr="00BB1008" w:rsidRDefault="00BB1008" w:rsidP="00BB1008">
            <w:pPr>
              <w:ind w:left="0"/>
              <w:jc w:val="center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колич. человек</w:t>
            </w:r>
          </w:p>
        </w:tc>
        <w:tc>
          <w:tcPr>
            <w:tcW w:w="513" w:type="pct"/>
            <w:vAlign w:val="bottom"/>
          </w:tcPr>
          <w:p w:rsidR="00BB1008" w:rsidRPr="00BB1008" w:rsidRDefault="00BB1008" w:rsidP="00BB1008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B1008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511" w:type="pct"/>
            <w:vAlign w:val="bottom"/>
          </w:tcPr>
          <w:p w:rsidR="00BB1008" w:rsidRPr="00BB1008" w:rsidRDefault="00BB1008" w:rsidP="00BB1008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B1008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447" w:type="pct"/>
            <w:vAlign w:val="bottom"/>
          </w:tcPr>
          <w:p w:rsidR="00BB1008" w:rsidRPr="00BB1008" w:rsidRDefault="00BB1008" w:rsidP="00BB1008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B100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446" w:type="pct"/>
            <w:vAlign w:val="bottom"/>
          </w:tcPr>
          <w:p w:rsidR="00BB1008" w:rsidRPr="00BB1008" w:rsidRDefault="00BB1008" w:rsidP="00BB1008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B1008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BB1008" w:rsidRPr="00BB1008" w:rsidTr="00BB1008">
        <w:tc>
          <w:tcPr>
            <w:tcW w:w="2572" w:type="pct"/>
          </w:tcPr>
          <w:p w:rsidR="00BB1008" w:rsidRPr="00BB1008" w:rsidRDefault="00BB1008" w:rsidP="00BB1008">
            <w:pPr>
              <w:pStyle w:val="ad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Недопущение употребления наркотических средств и психотропных веществ несовершеннолетними</w:t>
            </w:r>
          </w:p>
        </w:tc>
        <w:tc>
          <w:tcPr>
            <w:tcW w:w="510" w:type="pct"/>
            <w:vAlign w:val="bottom"/>
          </w:tcPr>
          <w:p w:rsidR="00BB1008" w:rsidRPr="00BB1008" w:rsidRDefault="00BB1008" w:rsidP="00BB1008">
            <w:pPr>
              <w:ind w:left="0"/>
              <w:jc w:val="center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колич. человек</w:t>
            </w:r>
          </w:p>
        </w:tc>
        <w:tc>
          <w:tcPr>
            <w:tcW w:w="513" w:type="pct"/>
            <w:vAlign w:val="bottom"/>
          </w:tcPr>
          <w:p w:rsidR="00BB1008" w:rsidRPr="00BB1008" w:rsidRDefault="00BB1008" w:rsidP="00BB1008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B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11" w:type="pct"/>
            <w:vAlign w:val="bottom"/>
          </w:tcPr>
          <w:p w:rsidR="00BB1008" w:rsidRPr="00BB1008" w:rsidRDefault="00BB1008" w:rsidP="00BB1008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B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47" w:type="pct"/>
            <w:vAlign w:val="bottom"/>
          </w:tcPr>
          <w:p w:rsidR="00BB1008" w:rsidRPr="00BB1008" w:rsidRDefault="00BB1008" w:rsidP="00BB1008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B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46" w:type="pct"/>
            <w:vAlign w:val="bottom"/>
          </w:tcPr>
          <w:p w:rsidR="00BB1008" w:rsidRPr="00BB1008" w:rsidRDefault="00BB1008" w:rsidP="00BB1008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BB1008">
              <w:rPr>
                <w:color w:val="000000"/>
                <w:sz w:val="22"/>
                <w:szCs w:val="22"/>
              </w:rPr>
              <w:t>0</w:t>
            </w:r>
          </w:p>
        </w:tc>
      </w:tr>
      <w:tr w:rsidR="00BB1008" w:rsidRPr="00BB1008" w:rsidTr="00BB1008">
        <w:tc>
          <w:tcPr>
            <w:tcW w:w="2572" w:type="pct"/>
          </w:tcPr>
          <w:p w:rsidR="00BB1008" w:rsidRPr="00BB1008" w:rsidRDefault="00BB1008" w:rsidP="00BB1008">
            <w:pPr>
              <w:pStyle w:val="ad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Информационный материал для населения по вопросам противодействия экстремизму</w:t>
            </w:r>
          </w:p>
        </w:tc>
        <w:tc>
          <w:tcPr>
            <w:tcW w:w="510" w:type="pct"/>
            <w:vAlign w:val="bottom"/>
          </w:tcPr>
          <w:p w:rsidR="00BB1008" w:rsidRPr="00BB1008" w:rsidRDefault="00BB1008" w:rsidP="00BB1008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тыс.руб.</w:t>
            </w:r>
          </w:p>
        </w:tc>
        <w:tc>
          <w:tcPr>
            <w:tcW w:w="513" w:type="pct"/>
            <w:vAlign w:val="bottom"/>
          </w:tcPr>
          <w:p w:rsidR="00BB1008" w:rsidRPr="00BB1008" w:rsidRDefault="00BB1008" w:rsidP="00BB1008">
            <w:pPr>
              <w:pStyle w:val="ad"/>
              <w:spacing w:before="0" w:beforeAutospacing="0" w:after="0" w:afterAutospacing="0"/>
              <w:jc w:val="center"/>
              <w:rPr>
                <w:b/>
                <w:color w:val="FF0000"/>
                <w:sz w:val="22"/>
                <w:szCs w:val="22"/>
              </w:rPr>
            </w:pPr>
            <w:r w:rsidRPr="00BB1008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11" w:type="pct"/>
            <w:vAlign w:val="bottom"/>
          </w:tcPr>
          <w:p w:rsidR="00BB1008" w:rsidRPr="00BB1008" w:rsidRDefault="00BB1008" w:rsidP="00BB1008">
            <w:pPr>
              <w:pStyle w:val="ad"/>
              <w:spacing w:before="0" w:beforeAutospacing="0" w:after="0" w:afterAutospacing="0"/>
              <w:jc w:val="center"/>
              <w:rPr>
                <w:b/>
                <w:color w:val="FF0000"/>
                <w:sz w:val="22"/>
                <w:szCs w:val="22"/>
              </w:rPr>
            </w:pPr>
            <w:r w:rsidRPr="00BB1008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447" w:type="pct"/>
            <w:vAlign w:val="bottom"/>
          </w:tcPr>
          <w:p w:rsidR="00BB1008" w:rsidRPr="00BB1008" w:rsidRDefault="00BB1008" w:rsidP="00BB1008">
            <w:pPr>
              <w:pStyle w:val="ad"/>
              <w:spacing w:before="0" w:beforeAutospacing="0" w:after="0" w:afterAutospacing="0"/>
              <w:jc w:val="center"/>
              <w:rPr>
                <w:b/>
                <w:color w:val="FF0000"/>
                <w:sz w:val="22"/>
                <w:szCs w:val="22"/>
              </w:rPr>
            </w:pPr>
            <w:r w:rsidRPr="00BB1008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446" w:type="pct"/>
            <w:vAlign w:val="bottom"/>
          </w:tcPr>
          <w:p w:rsidR="00BB1008" w:rsidRPr="00BB1008" w:rsidRDefault="00BB1008" w:rsidP="00BB1008">
            <w:pPr>
              <w:pStyle w:val="ad"/>
              <w:spacing w:before="0" w:beforeAutospacing="0" w:after="0" w:afterAutospacing="0"/>
              <w:jc w:val="center"/>
              <w:rPr>
                <w:b/>
                <w:color w:val="FF0000"/>
                <w:sz w:val="22"/>
                <w:szCs w:val="22"/>
              </w:rPr>
            </w:pPr>
            <w:r w:rsidRPr="00BB1008">
              <w:rPr>
                <w:color w:val="000000"/>
                <w:sz w:val="22"/>
                <w:szCs w:val="22"/>
              </w:rPr>
              <w:t>5,0</w:t>
            </w:r>
          </w:p>
        </w:tc>
      </w:tr>
    </w:tbl>
    <w:p w:rsidR="00AD67C4" w:rsidRPr="00BB1008" w:rsidRDefault="00AD67C4" w:rsidP="00BB1008">
      <w:pPr>
        <w:pStyle w:val="aa"/>
        <w:widowControl/>
        <w:numPr>
          <w:ilvl w:val="0"/>
          <w:numId w:val="16"/>
        </w:numPr>
        <w:autoSpaceDE/>
        <w:autoSpaceDN/>
        <w:adjustRightInd/>
        <w:ind w:left="0"/>
        <w:jc w:val="center"/>
        <w:rPr>
          <w:b/>
          <w:sz w:val="22"/>
          <w:szCs w:val="22"/>
        </w:rPr>
      </w:pPr>
      <w:r w:rsidRPr="00BB1008">
        <w:rPr>
          <w:b/>
          <w:sz w:val="22"/>
          <w:szCs w:val="22"/>
        </w:rPr>
        <w:t>Структура муниципальной программы</w:t>
      </w:r>
    </w:p>
    <w:tbl>
      <w:tblPr>
        <w:tblW w:w="10297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6"/>
        <w:gridCol w:w="3654"/>
        <w:gridCol w:w="2610"/>
        <w:gridCol w:w="3137"/>
      </w:tblGrid>
      <w:tr w:rsidR="00AD67C4" w:rsidRPr="00BB1008" w:rsidTr="00BB1008">
        <w:tc>
          <w:tcPr>
            <w:tcW w:w="896" w:type="dxa"/>
            <w:vAlign w:val="center"/>
          </w:tcPr>
          <w:p w:rsidR="00AD67C4" w:rsidRPr="00BB1008" w:rsidRDefault="00AD67C4" w:rsidP="00BB1008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п/п</w:t>
            </w:r>
          </w:p>
        </w:tc>
        <w:tc>
          <w:tcPr>
            <w:tcW w:w="3654" w:type="dxa"/>
            <w:vAlign w:val="center"/>
          </w:tcPr>
          <w:p w:rsidR="00AD67C4" w:rsidRPr="00BB1008" w:rsidRDefault="00AD67C4" w:rsidP="00BB1008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2610" w:type="dxa"/>
            <w:vAlign w:val="center"/>
          </w:tcPr>
          <w:p w:rsidR="00AD67C4" w:rsidRPr="00BB1008" w:rsidRDefault="00AD67C4" w:rsidP="00BB1008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137" w:type="dxa"/>
            <w:vAlign w:val="center"/>
          </w:tcPr>
          <w:p w:rsidR="00AD67C4" w:rsidRPr="00BB1008" w:rsidRDefault="00AD67C4" w:rsidP="00BB1008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Связь с показателями</w:t>
            </w:r>
          </w:p>
        </w:tc>
      </w:tr>
      <w:tr w:rsidR="00AD67C4" w:rsidRPr="00BB1008" w:rsidTr="00BB1008">
        <w:tc>
          <w:tcPr>
            <w:tcW w:w="896" w:type="dxa"/>
          </w:tcPr>
          <w:p w:rsidR="00AD67C4" w:rsidRPr="00BB1008" w:rsidRDefault="00AD67C4" w:rsidP="00BB1008">
            <w:pPr>
              <w:ind w:left="0"/>
              <w:jc w:val="center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1</w:t>
            </w:r>
          </w:p>
        </w:tc>
        <w:tc>
          <w:tcPr>
            <w:tcW w:w="3654" w:type="dxa"/>
          </w:tcPr>
          <w:p w:rsidR="00AD67C4" w:rsidRPr="00BB1008" w:rsidRDefault="00AD67C4" w:rsidP="00BB1008">
            <w:pPr>
              <w:ind w:left="0"/>
              <w:jc w:val="center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2</w:t>
            </w:r>
          </w:p>
        </w:tc>
        <w:tc>
          <w:tcPr>
            <w:tcW w:w="2610" w:type="dxa"/>
          </w:tcPr>
          <w:p w:rsidR="00AD67C4" w:rsidRPr="00BB1008" w:rsidRDefault="00AD67C4" w:rsidP="00BB1008">
            <w:pPr>
              <w:ind w:left="0"/>
              <w:jc w:val="center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3</w:t>
            </w:r>
          </w:p>
        </w:tc>
        <w:tc>
          <w:tcPr>
            <w:tcW w:w="3137" w:type="dxa"/>
          </w:tcPr>
          <w:p w:rsidR="00AD67C4" w:rsidRPr="00BB1008" w:rsidRDefault="00AD67C4" w:rsidP="00BB1008">
            <w:pPr>
              <w:ind w:left="0"/>
              <w:jc w:val="center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4</w:t>
            </w:r>
          </w:p>
        </w:tc>
      </w:tr>
      <w:tr w:rsidR="00AD67C4" w:rsidRPr="00BB1008" w:rsidTr="00BB1008">
        <w:tc>
          <w:tcPr>
            <w:tcW w:w="896" w:type="dxa"/>
          </w:tcPr>
          <w:p w:rsidR="00AD67C4" w:rsidRPr="00BB1008" w:rsidRDefault="00AD67C4" w:rsidP="00BB10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9401" w:type="dxa"/>
            <w:gridSpan w:val="3"/>
          </w:tcPr>
          <w:p w:rsidR="00AD67C4" w:rsidRPr="00BB1008" w:rsidRDefault="00BB1008" w:rsidP="00BB1008">
            <w:pPr>
              <w:ind w:left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AD67C4" w:rsidRPr="00BB1008">
              <w:rPr>
                <w:color w:val="000000"/>
                <w:sz w:val="22"/>
                <w:szCs w:val="22"/>
              </w:rPr>
              <w:t>. Комплекс профилактических мероприятий</w:t>
            </w:r>
            <w:r w:rsidR="00AD67C4" w:rsidRPr="00BB1008">
              <w:rPr>
                <w:bCs/>
                <w:iCs/>
                <w:color w:val="000000"/>
                <w:sz w:val="22"/>
                <w:szCs w:val="22"/>
              </w:rPr>
              <w:t xml:space="preserve"> по снижению уровня правонарушений в общественных местах в муниципальном образовании «Краснинский муниципальный округ» </w:t>
            </w:r>
            <w:r w:rsidR="00AD67C4" w:rsidRPr="00BB1008">
              <w:rPr>
                <w:bCs/>
                <w:iCs/>
                <w:color w:val="000000"/>
                <w:sz w:val="22"/>
                <w:szCs w:val="22"/>
              </w:rPr>
              <w:lastRenderedPageBreak/>
              <w:t>Смоленской области</w:t>
            </w:r>
          </w:p>
        </w:tc>
      </w:tr>
      <w:tr w:rsidR="00AD67C4" w:rsidRPr="00BB1008" w:rsidTr="00BB1008">
        <w:tc>
          <w:tcPr>
            <w:tcW w:w="896" w:type="dxa"/>
          </w:tcPr>
          <w:p w:rsidR="00AD67C4" w:rsidRPr="00BB1008" w:rsidRDefault="00BB1008" w:rsidP="00BB1008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AD67C4" w:rsidRPr="00BB1008">
              <w:rPr>
                <w:sz w:val="22"/>
                <w:szCs w:val="22"/>
              </w:rPr>
              <w:t>.1</w:t>
            </w:r>
          </w:p>
        </w:tc>
        <w:tc>
          <w:tcPr>
            <w:tcW w:w="3654" w:type="dxa"/>
          </w:tcPr>
          <w:p w:rsidR="00AD67C4" w:rsidRPr="00BB1008" w:rsidRDefault="00AD67C4" w:rsidP="00BB1008">
            <w:pPr>
              <w:ind w:left="0"/>
              <w:rPr>
                <w:color w:val="000000"/>
                <w:sz w:val="22"/>
                <w:szCs w:val="22"/>
              </w:rPr>
            </w:pPr>
            <w:r w:rsidRPr="00BB1008">
              <w:rPr>
                <w:color w:val="000000"/>
                <w:sz w:val="22"/>
                <w:szCs w:val="22"/>
              </w:rPr>
              <w:t>Максимальное снижение уровня правонарушений совершаемых в общественных местах, их предупреждении путем доведения правовых и юридических знаний до несовершеннолетних, а также оказание содействия отделению полиции по Краснинскому району Межмуниципального отдела МВД России «Руднянский» в охране общественного порядка</w:t>
            </w:r>
          </w:p>
        </w:tc>
        <w:tc>
          <w:tcPr>
            <w:tcW w:w="2610" w:type="dxa"/>
          </w:tcPr>
          <w:p w:rsidR="00AD67C4" w:rsidRPr="00BB1008" w:rsidRDefault="00AD67C4" w:rsidP="00BB1008">
            <w:pPr>
              <w:pStyle w:val="ad"/>
              <w:spacing w:before="0" w:beforeAutospacing="0" w:after="0" w:afterAutospacing="0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BB1008">
              <w:rPr>
                <w:color w:val="000000"/>
                <w:spacing w:val="1"/>
                <w:sz w:val="22"/>
                <w:szCs w:val="22"/>
              </w:rPr>
              <w:t>Повышение юридической ответственности и правовой грамотности у несовершеннолетних</w:t>
            </w:r>
          </w:p>
          <w:p w:rsidR="00AD67C4" w:rsidRPr="00BB1008" w:rsidRDefault="00AD67C4" w:rsidP="00BB1008">
            <w:p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37" w:type="dxa"/>
          </w:tcPr>
          <w:p w:rsidR="00AD67C4" w:rsidRPr="00BB1008" w:rsidRDefault="00AD67C4" w:rsidP="00BB1008">
            <w:pPr>
              <w:ind w:left="0"/>
              <w:rPr>
                <w:color w:val="000000"/>
                <w:sz w:val="22"/>
                <w:szCs w:val="22"/>
              </w:rPr>
            </w:pPr>
            <w:r w:rsidRPr="00BB1008">
              <w:rPr>
                <w:color w:val="000000"/>
                <w:sz w:val="22"/>
                <w:szCs w:val="22"/>
              </w:rPr>
              <w:t>Оказание содействия отделению полиции по Краснинскому району Межмуниципального отдела МВД России «Руднянский» в охране общественного порядка</w:t>
            </w:r>
          </w:p>
        </w:tc>
      </w:tr>
      <w:tr w:rsidR="00AD67C4" w:rsidRPr="00BB1008" w:rsidTr="00BB1008">
        <w:tc>
          <w:tcPr>
            <w:tcW w:w="896" w:type="dxa"/>
          </w:tcPr>
          <w:p w:rsidR="00AD67C4" w:rsidRPr="00BB1008" w:rsidRDefault="00AD67C4" w:rsidP="00BB1008">
            <w:p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401" w:type="dxa"/>
            <w:gridSpan w:val="3"/>
            <w:tcBorders>
              <w:right w:val="nil"/>
            </w:tcBorders>
          </w:tcPr>
          <w:p w:rsidR="00AD67C4" w:rsidRPr="00BB1008" w:rsidRDefault="00BB1008" w:rsidP="00BB1008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D67C4" w:rsidRPr="00BB1008">
              <w:rPr>
                <w:sz w:val="22"/>
                <w:szCs w:val="22"/>
              </w:rPr>
              <w:t>. Отдельные мероприятия</w:t>
            </w:r>
          </w:p>
        </w:tc>
      </w:tr>
      <w:tr w:rsidR="00AD67C4" w:rsidRPr="00BB1008" w:rsidTr="00BB1008">
        <w:tc>
          <w:tcPr>
            <w:tcW w:w="10297" w:type="dxa"/>
            <w:gridSpan w:val="4"/>
            <w:tcBorders>
              <w:right w:val="nil"/>
            </w:tcBorders>
          </w:tcPr>
          <w:p w:rsidR="00AD67C4" w:rsidRPr="00BB1008" w:rsidRDefault="00AD67C4" w:rsidP="00BB1008">
            <w:pPr>
              <w:ind w:left="0"/>
              <w:rPr>
                <w:color w:val="000000"/>
                <w:sz w:val="22"/>
                <w:szCs w:val="22"/>
              </w:rPr>
            </w:pPr>
            <w:r w:rsidRPr="00BB1008">
              <w:rPr>
                <w:color w:val="000000"/>
                <w:sz w:val="22"/>
                <w:szCs w:val="22"/>
              </w:rPr>
              <w:t>Ответственный за выполнение комплекса процессных мероприятий: заместитель Главы муниципального образования «Краснинский муниципальный округ» Смоленской области – В.Н. Попков</w:t>
            </w:r>
          </w:p>
        </w:tc>
      </w:tr>
      <w:tr w:rsidR="00AD67C4" w:rsidRPr="00BB1008" w:rsidTr="00BB1008">
        <w:tc>
          <w:tcPr>
            <w:tcW w:w="896" w:type="dxa"/>
          </w:tcPr>
          <w:p w:rsidR="00AD67C4" w:rsidRPr="00BB1008" w:rsidRDefault="00BB1008" w:rsidP="00BB1008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D67C4" w:rsidRPr="00BB1008">
              <w:rPr>
                <w:sz w:val="22"/>
                <w:szCs w:val="22"/>
              </w:rPr>
              <w:t>.1</w:t>
            </w:r>
          </w:p>
        </w:tc>
        <w:tc>
          <w:tcPr>
            <w:tcW w:w="3654" w:type="dxa"/>
          </w:tcPr>
          <w:p w:rsidR="00AD67C4" w:rsidRPr="00BB1008" w:rsidRDefault="00AD67C4" w:rsidP="00BB1008">
            <w:pPr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Профилактика правонарушений и усиление борьбы с преступностью</w:t>
            </w:r>
          </w:p>
        </w:tc>
        <w:tc>
          <w:tcPr>
            <w:tcW w:w="2610" w:type="dxa"/>
          </w:tcPr>
          <w:p w:rsidR="00AD67C4" w:rsidRPr="00BB1008" w:rsidRDefault="00AD67C4" w:rsidP="00BB1008">
            <w:pPr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Удержание в период с 2021г. по 2024г. количества преступлений, совершенных несовершеннолетними, на уровне 2016-2017г.</w:t>
            </w:r>
          </w:p>
        </w:tc>
        <w:tc>
          <w:tcPr>
            <w:tcW w:w="3137" w:type="dxa"/>
          </w:tcPr>
          <w:p w:rsidR="00AD67C4" w:rsidRPr="00BB1008" w:rsidRDefault="00AD67C4" w:rsidP="00BB1008">
            <w:pPr>
              <w:ind w:left="0"/>
              <w:rPr>
                <w:sz w:val="22"/>
                <w:szCs w:val="22"/>
              </w:rPr>
            </w:pPr>
            <w:r w:rsidRPr="00BB1008">
              <w:rPr>
                <w:spacing w:val="1"/>
                <w:sz w:val="22"/>
                <w:szCs w:val="22"/>
              </w:rPr>
              <w:t>Повышение эффективности деятельности органов системы профилактики на территории  муниципального образования «Краснинский муниципальный округ» Смоленской области</w:t>
            </w:r>
          </w:p>
        </w:tc>
      </w:tr>
      <w:tr w:rsidR="00AD67C4" w:rsidRPr="00BB1008" w:rsidTr="00BB1008">
        <w:tc>
          <w:tcPr>
            <w:tcW w:w="896" w:type="dxa"/>
          </w:tcPr>
          <w:p w:rsidR="00AD67C4" w:rsidRPr="00BB1008" w:rsidRDefault="00BB1008" w:rsidP="00BB1008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D67C4" w:rsidRPr="00BB1008">
              <w:rPr>
                <w:sz w:val="22"/>
                <w:szCs w:val="22"/>
              </w:rPr>
              <w:t>.2</w:t>
            </w:r>
          </w:p>
        </w:tc>
        <w:tc>
          <w:tcPr>
            <w:tcW w:w="3654" w:type="dxa"/>
          </w:tcPr>
          <w:p w:rsidR="00AD67C4" w:rsidRPr="00BB1008" w:rsidRDefault="00AD67C4" w:rsidP="00BB1008">
            <w:pPr>
              <w:ind w:left="0"/>
              <w:rPr>
                <w:color w:val="000000"/>
                <w:sz w:val="22"/>
                <w:szCs w:val="22"/>
              </w:rPr>
            </w:pPr>
            <w:r w:rsidRPr="00BB1008">
              <w:rPr>
                <w:color w:val="000000"/>
                <w:sz w:val="22"/>
                <w:szCs w:val="22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2610" w:type="dxa"/>
          </w:tcPr>
          <w:p w:rsidR="00AD67C4" w:rsidRPr="00BB1008" w:rsidRDefault="00AD67C4" w:rsidP="00BB1008">
            <w:pPr>
              <w:ind w:left="0"/>
              <w:rPr>
                <w:color w:val="000000"/>
                <w:sz w:val="22"/>
                <w:szCs w:val="22"/>
              </w:rPr>
            </w:pPr>
            <w:r w:rsidRPr="00BB1008">
              <w:rPr>
                <w:color w:val="000000"/>
                <w:sz w:val="22"/>
                <w:szCs w:val="22"/>
              </w:rPr>
              <w:t>Выход членов НД МО «Краснинский муниципальный округ»</w:t>
            </w:r>
            <w:r w:rsidR="009331F3">
              <w:rPr>
                <w:color w:val="000000"/>
                <w:sz w:val="22"/>
                <w:szCs w:val="22"/>
              </w:rPr>
              <w:t xml:space="preserve"> Смоленской области</w:t>
            </w:r>
            <w:r w:rsidRPr="00BB1008">
              <w:rPr>
                <w:color w:val="000000"/>
                <w:sz w:val="22"/>
                <w:szCs w:val="22"/>
              </w:rPr>
              <w:t xml:space="preserve"> на охрану общественного порядка</w:t>
            </w:r>
          </w:p>
        </w:tc>
        <w:tc>
          <w:tcPr>
            <w:tcW w:w="3137" w:type="dxa"/>
          </w:tcPr>
          <w:p w:rsidR="00AD67C4" w:rsidRPr="00BB1008" w:rsidRDefault="00AD67C4" w:rsidP="00BB1008">
            <w:pPr>
              <w:ind w:left="0"/>
              <w:rPr>
                <w:color w:val="000000"/>
                <w:spacing w:val="1"/>
                <w:sz w:val="22"/>
                <w:szCs w:val="22"/>
              </w:rPr>
            </w:pPr>
            <w:r w:rsidRPr="00BB1008">
              <w:rPr>
                <w:color w:val="000000"/>
                <w:sz w:val="22"/>
                <w:szCs w:val="22"/>
              </w:rPr>
              <w:t>Снижение уровня правонарушений совершаемых в общественных местах</w:t>
            </w:r>
          </w:p>
        </w:tc>
      </w:tr>
      <w:tr w:rsidR="00AD67C4" w:rsidRPr="00BB1008" w:rsidTr="00BB1008">
        <w:tc>
          <w:tcPr>
            <w:tcW w:w="896" w:type="dxa"/>
          </w:tcPr>
          <w:p w:rsidR="00AD67C4" w:rsidRPr="00BB1008" w:rsidRDefault="00BB1008" w:rsidP="00BB1008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D67C4" w:rsidRPr="00BB1008">
              <w:rPr>
                <w:sz w:val="22"/>
                <w:szCs w:val="22"/>
              </w:rPr>
              <w:t>.3</w:t>
            </w:r>
          </w:p>
        </w:tc>
        <w:tc>
          <w:tcPr>
            <w:tcW w:w="3654" w:type="dxa"/>
          </w:tcPr>
          <w:p w:rsidR="00AD67C4" w:rsidRPr="00BB1008" w:rsidRDefault="00AD67C4" w:rsidP="00BB1008">
            <w:pPr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Противодействие злоупотреблению наркотическими средствами и     психотропными веществами, и их  незаконному обороту</w:t>
            </w:r>
          </w:p>
        </w:tc>
        <w:tc>
          <w:tcPr>
            <w:tcW w:w="2610" w:type="dxa"/>
          </w:tcPr>
          <w:p w:rsidR="00AD67C4" w:rsidRPr="00BB1008" w:rsidRDefault="00AD67C4" w:rsidP="00BB1008">
            <w:pPr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Недопущение употребления наркотических средств и психотропных веществ несовершеннолетними</w:t>
            </w:r>
          </w:p>
        </w:tc>
        <w:tc>
          <w:tcPr>
            <w:tcW w:w="3137" w:type="dxa"/>
          </w:tcPr>
          <w:p w:rsidR="00AD67C4" w:rsidRPr="00BB1008" w:rsidRDefault="00AD67C4" w:rsidP="00BB1008">
            <w:pPr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Сведение к минимуму распространения наркомании и связанных с ней правонарушений среди несовершеннолетних</w:t>
            </w:r>
          </w:p>
        </w:tc>
      </w:tr>
      <w:tr w:rsidR="00AD67C4" w:rsidRPr="00BB1008" w:rsidTr="00BB1008">
        <w:tc>
          <w:tcPr>
            <w:tcW w:w="896" w:type="dxa"/>
          </w:tcPr>
          <w:p w:rsidR="00AD67C4" w:rsidRPr="00BB1008" w:rsidRDefault="00BB1008" w:rsidP="00BB1008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D67C4" w:rsidRPr="00BB1008">
              <w:rPr>
                <w:sz w:val="22"/>
                <w:szCs w:val="22"/>
              </w:rPr>
              <w:t>.4</w:t>
            </w:r>
          </w:p>
        </w:tc>
        <w:tc>
          <w:tcPr>
            <w:tcW w:w="3654" w:type="dxa"/>
          </w:tcPr>
          <w:p w:rsidR="00AD67C4" w:rsidRPr="00BB1008" w:rsidRDefault="00AD67C4" w:rsidP="00BB1008">
            <w:pPr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Противодействие экстремистской деятельности</w:t>
            </w:r>
          </w:p>
        </w:tc>
        <w:tc>
          <w:tcPr>
            <w:tcW w:w="2610" w:type="dxa"/>
          </w:tcPr>
          <w:p w:rsidR="00AD67C4" w:rsidRPr="00BB1008" w:rsidRDefault="00AD67C4" w:rsidP="00BB1008">
            <w:pPr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Информационный материал для населения по вопросам противодействия экстремизму</w:t>
            </w:r>
          </w:p>
        </w:tc>
        <w:tc>
          <w:tcPr>
            <w:tcW w:w="3137" w:type="dxa"/>
          </w:tcPr>
          <w:p w:rsidR="00AD67C4" w:rsidRPr="00BB1008" w:rsidRDefault="00AD67C4" w:rsidP="00BB1008">
            <w:pPr>
              <w:ind w:left="0"/>
              <w:rPr>
                <w:sz w:val="22"/>
                <w:szCs w:val="22"/>
              </w:rPr>
            </w:pPr>
            <w:r w:rsidRPr="00BB1008">
              <w:rPr>
                <w:sz w:val="22"/>
                <w:szCs w:val="22"/>
              </w:rPr>
              <w:t>Активизация профилактической и информационно-пропагандистской   работы</w:t>
            </w:r>
          </w:p>
        </w:tc>
      </w:tr>
    </w:tbl>
    <w:p w:rsidR="00AD67C4" w:rsidRPr="00BB1008" w:rsidRDefault="00AD67C4" w:rsidP="00BB1008">
      <w:pPr>
        <w:pStyle w:val="aa"/>
        <w:widowControl/>
        <w:numPr>
          <w:ilvl w:val="0"/>
          <w:numId w:val="16"/>
        </w:numPr>
        <w:autoSpaceDE/>
        <w:autoSpaceDN/>
        <w:adjustRightInd/>
        <w:ind w:left="0"/>
        <w:jc w:val="center"/>
        <w:rPr>
          <w:b/>
          <w:sz w:val="22"/>
          <w:szCs w:val="22"/>
        </w:rPr>
      </w:pPr>
      <w:r w:rsidRPr="00BB1008">
        <w:rPr>
          <w:b/>
          <w:sz w:val="22"/>
          <w:szCs w:val="22"/>
        </w:rPr>
        <w:t>Финансовое обеспечение муниципальной программы</w:t>
      </w:r>
    </w:p>
    <w:tbl>
      <w:tblPr>
        <w:tblW w:w="1020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1423"/>
        <w:gridCol w:w="1965"/>
        <w:gridCol w:w="6"/>
        <w:gridCol w:w="1971"/>
        <w:gridCol w:w="1439"/>
      </w:tblGrid>
      <w:tr w:rsidR="00AD67C4" w:rsidRPr="00BB1008" w:rsidTr="00BB1008">
        <w:trPr>
          <w:trHeight w:val="255"/>
        </w:trPr>
        <w:tc>
          <w:tcPr>
            <w:tcW w:w="3402" w:type="dxa"/>
            <w:vMerge w:val="restart"/>
          </w:tcPr>
          <w:p w:rsidR="00AD67C4" w:rsidRPr="00BB1008" w:rsidRDefault="00AD67C4" w:rsidP="00BB1008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  <w:r w:rsidRPr="00BB1008">
              <w:rPr>
                <w:bCs/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1423" w:type="dxa"/>
            <w:vMerge w:val="restart"/>
          </w:tcPr>
          <w:p w:rsidR="00AD67C4" w:rsidRPr="00BB1008" w:rsidRDefault="00AD67C4" w:rsidP="00BB1008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  <w:r w:rsidRPr="00BB1008">
              <w:rPr>
                <w:bCs/>
                <w:sz w:val="22"/>
                <w:szCs w:val="22"/>
              </w:rPr>
              <w:t>Всего</w:t>
            </w:r>
          </w:p>
          <w:p w:rsidR="00AD67C4" w:rsidRPr="00BB1008" w:rsidRDefault="00AD67C4" w:rsidP="00BB1008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  <w:r w:rsidRPr="00BB1008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5381" w:type="dxa"/>
            <w:gridSpan w:val="4"/>
          </w:tcPr>
          <w:p w:rsidR="00AD67C4" w:rsidRPr="00BB1008" w:rsidRDefault="00AD67C4" w:rsidP="00BB1008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  <w:r w:rsidRPr="00BB1008">
              <w:rPr>
                <w:bCs/>
                <w:sz w:val="22"/>
                <w:szCs w:val="22"/>
              </w:rPr>
              <w:t>Объем финансового обеспечения по годам реализации (тыс. руб.)</w:t>
            </w:r>
          </w:p>
        </w:tc>
      </w:tr>
      <w:tr w:rsidR="00AD67C4" w:rsidRPr="00BB1008" w:rsidTr="00BB1008">
        <w:trPr>
          <w:trHeight w:val="269"/>
        </w:trPr>
        <w:tc>
          <w:tcPr>
            <w:tcW w:w="3402" w:type="dxa"/>
            <w:vMerge/>
          </w:tcPr>
          <w:p w:rsidR="00AD67C4" w:rsidRPr="00BB1008" w:rsidRDefault="00AD67C4" w:rsidP="00BB1008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23" w:type="dxa"/>
            <w:vMerge/>
          </w:tcPr>
          <w:p w:rsidR="00AD67C4" w:rsidRPr="00BB1008" w:rsidRDefault="00AD67C4" w:rsidP="00BB1008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65" w:type="dxa"/>
          </w:tcPr>
          <w:p w:rsidR="00AD67C4" w:rsidRPr="00BB1008" w:rsidRDefault="00AD67C4" w:rsidP="009331F3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  <w:r w:rsidRPr="00BB1008">
              <w:rPr>
                <w:bCs/>
                <w:sz w:val="22"/>
                <w:szCs w:val="22"/>
              </w:rPr>
              <w:t>202</w:t>
            </w:r>
            <w:r w:rsidR="009331F3">
              <w:rPr>
                <w:bCs/>
                <w:sz w:val="22"/>
                <w:szCs w:val="22"/>
              </w:rPr>
              <w:t>6</w:t>
            </w:r>
            <w:r w:rsidR="00BB1008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977" w:type="dxa"/>
            <w:gridSpan w:val="2"/>
          </w:tcPr>
          <w:p w:rsidR="00AD67C4" w:rsidRPr="00BB1008" w:rsidRDefault="00AD67C4" w:rsidP="009331F3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  <w:r w:rsidRPr="00BB1008">
              <w:rPr>
                <w:bCs/>
                <w:sz w:val="22"/>
                <w:szCs w:val="22"/>
              </w:rPr>
              <w:t>202</w:t>
            </w:r>
            <w:r w:rsidR="009331F3">
              <w:rPr>
                <w:bCs/>
                <w:sz w:val="22"/>
                <w:szCs w:val="22"/>
              </w:rPr>
              <w:t>7</w:t>
            </w:r>
            <w:r w:rsidR="00BB1008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439" w:type="dxa"/>
          </w:tcPr>
          <w:p w:rsidR="00AD67C4" w:rsidRPr="00BB1008" w:rsidRDefault="00AD67C4" w:rsidP="009331F3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  <w:r w:rsidRPr="00BB1008">
              <w:rPr>
                <w:bCs/>
                <w:sz w:val="22"/>
                <w:szCs w:val="22"/>
              </w:rPr>
              <w:t>202</w:t>
            </w:r>
            <w:r w:rsidR="009331F3">
              <w:rPr>
                <w:bCs/>
                <w:sz w:val="22"/>
                <w:szCs w:val="22"/>
              </w:rPr>
              <w:t>8</w:t>
            </w:r>
            <w:r w:rsidR="00BB1008">
              <w:rPr>
                <w:bCs/>
                <w:sz w:val="22"/>
                <w:szCs w:val="22"/>
              </w:rPr>
              <w:t xml:space="preserve"> год</w:t>
            </w:r>
          </w:p>
        </w:tc>
      </w:tr>
      <w:tr w:rsidR="00AD67C4" w:rsidRPr="00BB1008" w:rsidTr="00BB1008">
        <w:tc>
          <w:tcPr>
            <w:tcW w:w="3402" w:type="dxa"/>
          </w:tcPr>
          <w:p w:rsidR="00AD67C4" w:rsidRPr="00BB1008" w:rsidRDefault="00AD67C4" w:rsidP="00BB1008">
            <w:pPr>
              <w:tabs>
                <w:tab w:val="left" w:pos="0"/>
              </w:tabs>
              <w:ind w:left="0"/>
              <w:rPr>
                <w:bCs/>
                <w:sz w:val="22"/>
                <w:szCs w:val="22"/>
              </w:rPr>
            </w:pPr>
            <w:r w:rsidRPr="00BB1008">
              <w:rPr>
                <w:bCs/>
                <w:sz w:val="22"/>
                <w:szCs w:val="22"/>
              </w:rPr>
              <w:t>В целом по муниципальной программе, в то числе:</w:t>
            </w:r>
          </w:p>
        </w:tc>
        <w:tc>
          <w:tcPr>
            <w:tcW w:w="1423" w:type="dxa"/>
          </w:tcPr>
          <w:p w:rsidR="00AD67C4" w:rsidRPr="00BB1008" w:rsidRDefault="00BB1008" w:rsidP="00BB1008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  <w:r w:rsidRPr="00BB1008">
              <w:rPr>
                <w:bCs/>
                <w:sz w:val="22"/>
                <w:szCs w:val="22"/>
              </w:rPr>
              <w:t>375,0</w:t>
            </w:r>
          </w:p>
        </w:tc>
        <w:tc>
          <w:tcPr>
            <w:tcW w:w="1971" w:type="dxa"/>
            <w:gridSpan w:val="2"/>
          </w:tcPr>
          <w:p w:rsidR="00AD67C4" w:rsidRPr="00BB1008" w:rsidRDefault="00BB1008" w:rsidP="00BB1008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  <w:r w:rsidRPr="00BB1008">
              <w:rPr>
                <w:bCs/>
                <w:sz w:val="22"/>
                <w:szCs w:val="22"/>
              </w:rPr>
              <w:t>125,0</w:t>
            </w:r>
          </w:p>
        </w:tc>
        <w:tc>
          <w:tcPr>
            <w:tcW w:w="1971" w:type="dxa"/>
          </w:tcPr>
          <w:p w:rsidR="00AD67C4" w:rsidRPr="00BB1008" w:rsidRDefault="00BB1008" w:rsidP="00BB1008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  <w:r w:rsidRPr="00BB1008">
              <w:rPr>
                <w:bCs/>
                <w:sz w:val="22"/>
                <w:szCs w:val="22"/>
              </w:rPr>
              <w:t>125,0</w:t>
            </w:r>
          </w:p>
        </w:tc>
        <w:tc>
          <w:tcPr>
            <w:tcW w:w="1439" w:type="dxa"/>
          </w:tcPr>
          <w:p w:rsidR="00AD67C4" w:rsidRPr="00BB1008" w:rsidRDefault="00BB1008" w:rsidP="00BB1008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  <w:r w:rsidRPr="00BB1008">
              <w:rPr>
                <w:bCs/>
                <w:sz w:val="22"/>
                <w:szCs w:val="22"/>
              </w:rPr>
              <w:t>125,0</w:t>
            </w:r>
          </w:p>
        </w:tc>
      </w:tr>
      <w:tr w:rsidR="00AD67C4" w:rsidRPr="00BB1008" w:rsidTr="00BB1008">
        <w:tc>
          <w:tcPr>
            <w:tcW w:w="3402" w:type="dxa"/>
          </w:tcPr>
          <w:p w:rsidR="00AD67C4" w:rsidRPr="00BB1008" w:rsidRDefault="00AD67C4" w:rsidP="00BB1008">
            <w:pPr>
              <w:tabs>
                <w:tab w:val="left" w:pos="0"/>
              </w:tabs>
              <w:ind w:left="0"/>
              <w:rPr>
                <w:bCs/>
                <w:sz w:val="22"/>
                <w:szCs w:val="22"/>
              </w:rPr>
            </w:pPr>
            <w:r w:rsidRPr="00BB100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423" w:type="dxa"/>
          </w:tcPr>
          <w:p w:rsidR="00AD67C4" w:rsidRPr="00BB1008" w:rsidRDefault="00AD67C4" w:rsidP="00BB1008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71" w:type="dxa"/>
            <w:gridSpan w:val="2"/>
          </w:tcPr>
          <w:p w:rsidR="00AD67C4" w:rsidRPr="00BB1008" w:rsidRDefault="00AD67C4" w:rsidP="00BB1008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71" w:type="dxa"/>
          </w:tcPr>
          <w:p w:rsidR="00AD67C4" w:rsidRPr="00BB1008" w:rsidRDefault="00AD67C4" w:rsidP="00BB1008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39" w:type="dxa"/>
          </w:tcPr>
          <w:p w:rsidR="00AD67C4" w:rsidRPr="00BB1008" w:rsidRDefault="00AD67C4" w:rsidP="00BB1008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</w:p>
        </w:tc>
      </w:tr>
      <w:tr w:rsidR="00AD67C4" w:rsidRPr="00BB1008" w:rsidTr="00BB1008">
        <w:tc>
          <w:tcPr>
            <w:tcW w:w="3402" w:type="dxa"/>
          </w:tcPr>
          <w:p w:rsidR="00AD67C4" w:rsidRPr="00BB1008" w:rsidRDefault="00AD67C4" w:rsidP="00BB1008">
            <w:pPr>
              <w:tabs>
                <w:tab w:val="left" w:pos="0"/>
              </w:tabs>
              <w:ind w:left="0"/>
              <w:rPr>
                <w:bCs/>
                <w:sz w:val="22"/>
                <w:szCs w:val="22"/>
              </w:rPr>
            </w:pPr>
            <w:r w:rsidRPr="00BB1008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423" w:type="dxa"/>
          </w:tcPr>
          <w:p w:rsidR="00AD67C4" w:rsidRPr="00BB1008" w:rsidRDefault="00AD67C4" w:rsidP="00BB1008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71" w:type="dxa"/>
            <w:gridSpan w:val="2"/>
          </w:tcPr>
          <w:p w:rsidR="00AD67C4" w:rsidRPr="00BB1008" w:rsidRDefault="00AD67C4" w:rsidP="00BB1008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71" w:type="dxa"/>
          </w:tcPr>
          <w:p w:rsidR="00AD67C4" w:rsidRPr="00BB1008" w:rsidRDefault="00AD67C4" w:rsidP="00BB1008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39" w:type="dxa"/>
          </w:tcPr>
          <w:p w:rsidR="00AD67C4" w:rsidRPr="00BB1008" w:rsidRDefault="00AD67C4" w:rsidP="00BB1008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</w:p>
        </w:tc>
      </w:tr>
      <w:tr w:rsidR="00BB1008" w:rsidRPr="00BB1008" w:rsidTr="00BB1008">
        <w:tc>
          <w:tcPr>
            <w:tcW w:w="3402" w:type="dxa"/>
          </w:tcPr>
          <w:p w:rsidR="00BB1008" w:rsidRPr="00BB1008" w:rsidRDefault="00BB1008" w:rsidP="00BB1008">
            <w:pPr>
              <w:tabs>
                <w:tab w:val="left" w:pos="0"/>
              </w:tabs>
              <w:ind w:left="0"/>
              <w:rPr>
                <w:bCs/>
                <w:sz w:val="22"/>
                <w:szCs w:val="22"/>
              </w:rPr>
            </w:pPr>
            <w:r w:rsidRPr="00BB100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423" w:type="dxa"/>
          </w:tcPr>
          <w:p w:rsidR="00BB1008" w:rsidRPr="00BB1008" w:rsidRDefault="00BB1008" w:rsidP="00BB1008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  <w:r w:rsidRPr="00BB1008">
              <w:rPr>
                <w:bCs/>
                <w:sz w:val="22"/>
                <w:szCs w:val="22"/>
              </w:rPr>
              <w:t>375,0</w:t>
            </w:r>
          </w:p>
        </w:tc>
        <w:tc>
          <w:tcPr>
            <w:tcW w:w="1971" w:type="dxa"/>
            <w:gridSpan w:val="2"/>
          </w:tcPr>
          <w:p w:rsidR="00BB1008" w:rsidRPr="00BB1008" w:rsidRDefault="00BB1008" w:rsidP="00BB1008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  <w:r w:rsidRPr="00BB1008">
              <w:rPr>
                <w:bCs/>
                <w:sz w:val="22"/>
                <w:szCs w:val="22"/>
              </w:rPr>
              <w:t>125,0</w:t>
            </w:r>
          </w:p>
        </w:tc>
        <w:tc>
          <w:tcPr>
            <w:tcW w:w="1971" w:type="dxa"/>
          </w:tcPr>
          <w:p w:rsidR="00BB1008" w:rsidRPr="00BB1008" w:rsidRDefault="00BB1008" w:rsidP="00BB1008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  <w:r w:rsidRPr="00BB1008">
              <w:rPr>
                <w:bCs/>
                <w:sz w:val="22"/>
                <w:szCs w:val="22"/>
              </w:rPr>
              <w:t>125,0</w:t>
            </w:r>
          </w:p>
        </w:tc>
        <w:tc>
          <w:tcPr>
            <w:tcW w:w="1439" w:type="dxa"/>
          </w:tcPr>
          <w:p w:rsidR="00BB1008" w:rsidRPr="00BB1008" w:rsidRDefault="00BB1008" w:rsidP="00BB1008">
            <w:pPr>
              <w:tabs>
                <w:tab w:val="left" w:pos="0"/>
              </w:tabs>
              <w:ind w:left="0"/>
              <w:jc w:val="center"/>
              <w:rPr>
                <w:bCs/>
                <w:sz w:val="22"/>
                <w:szCs w:val="22"/>
              </w:rPr>
            </w:pPr>
            <w:r w:rsidRPr="00BB1008">
              <w:rPr>
                <w:bCs/>
                <w:sz w:val="22"/>
                <w:szCs w:val="22"/>
              </w:rPr>
              <w:t>125,0</w:t>
            </w:r>
          </w:p>
        </w:tc>
      </w:tr>
    </w:tbl>
    <w:p w:rsidR="00804B38" w:rsidRPr="00BB1008" w:rsidRDefault="00804B38" w:rsidP="00BB1008">
      <w:pPr>
        <w:ind w:left="0"/>
        <w:rPr>
          <w:sz w:val="22"/>
          <w:szCs w:val="22"/>
        </w:rPr>
      </w:pPr>
    </w:p>
    <w:sectPr w:rsidR="00804B38" w:rsidRPr="00BB1008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E80" w:rsidRDefault="00123E80" w:rsidP="002D0236">
      <w:r>
        <w:separator/>
      </w:r>
    </w:p>
  </w:endnote>
  <w:endnote w:type="continuationSeparator" w:id="1">
    <w:p w:rsidR="00123E80" w:rsidRDefault="00123E80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E80" w:rsidRDefault="00123E80" w:rsidP="002D0236">
      <w:r>
        <w:separator/>
      </w:r>
    </w:p>
  </w:footnote>
  <w:footnote w:type="continuationSeparator" w:id="1">
    <w:p w:rsidR="00123E80" w:rsidRDefault="00123E80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658EC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08C4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C65F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20E12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D8C95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9A29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FAE6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9A629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34E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F26ED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1">
    <w:nsid w:val="24F15EEE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3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5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501408"/>
    <w:multiLevelType w:val="hybridMultilevel"/>
    <w:tmpl w:val="2092F078"/>
    <w:lvl w:ilvl="0" w:tplc="AE7C3A2C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5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25AB5"/>
    <w:rsid w:val="00043573"/>
    <w:rsid w:val="00056C81"/>
    <w:rsid w:val="00093398"/>
    <w:rsid w:val="000A4197"/>
    <w:rsid w:val="000C3F4E"/>
    <w:rsid w:val="000E61C8"/>
    <w:rsid w:val="000F12CD"/>
    <w:rsid w:val="00102706"/>
    <w:rsid w:val="00123E80"/>
    <w:rsid w:val="001419E3"/>
    <w:rsid w:val="001722DE"/>
    <w:rsid w:val="001D7552"/>
    <w:rsid w:val="00204CE0"/>
    <w:rsid w:val="00285FD9"/>
    <w:rsid w:val="00286FEE"/>
    <w:rsid w:val="00293F7A"/>
    <w:rsid w:val="0029652E"/>
    <w:rsid w:val="002D0236"/>
    <w:rsid w:val="00307A2D"/>
    <w:rsid w:val="003A2B15"/>
    <w:rsid w:val="003D01D0"/>
    <w:rsid w:val="003D2022"/>
    <w:rsid w:val="003E01F5"/>
    <w:rsid w:val="003E39A1"/>
    <w:rsid w:val="003E7C74"/>
    <w:rsid w:val="00400074"/>
    <w:rsid w:val="004151D3"/>
    <w:rsid w:val="004463EC"/>
    <w:rsid w:val="0045555E"/>
    <w:rsid w:val="00486E52"/>
    <w:rsid w:val="004A7E78"/>
    <w:rsid w:val="004D4A73"/>
    <w:rsid w:val="004F0115"/>
    <w:rsid w:val="004F7B9E"/>
    <w:rsid w:val="005110BE"/>
    <w:rsid w:val="00523B58"/>
    <w:rsid w:val="00533B52"/>
    <w:rsid w:val="00574180"/>
    <w:rsid w:val="005828A0"/>
    <w:rsid w:val="005D74A2"/>
    <w:rsid w:val="005E56B8"/>
    <w:rsid w:val="0062199C"/>
    <w:rsid w:val="00627426"/>
    <w:rsid w:val="0067551A"/>
    <w:rsid w:val="006C1FE9"/>
    <w:rsid w:val="007440D3"/>
    <w:rsid w:val="0076147A"/>
    <w:rsid w:val="007707B8"/>
    <w:rsid w:val="00776F8E"/>
    <w:rsid w:val="007B6CD9"/>
    <w:rsid w:val="007E7E57"/>
    <w:rsid w:val="007F5DB0"/>
    <w:rsid w:val="00804B38"/>
    <w:rsid w:val="00815420"/>
    <w:rsid w:val="00815CF5"/>
    <w:rsid w:val="00820ACC"/>
    <w:rsid w:val="00862107"/>
    <w:rsid w:val="00865EDE"/>
    <w:rsid w:val="008807E0"/>
    <w:rsid w:val="008D579B"/>
    <w:rsid w:val="008E2C21"/>
    <w:rsid w:val="008F776E"/>
    <w:rsid w:val="00916F9B"/>
    <w:rsid w:val="009232A9"/>
    <w:rsid w:val="0092612F"/>
    <w:rsid w:val="009331F3"/>
    <w:rsid w:val="00976DC8"/>
    <w:rsid w:val="009F2E2E"/>
    <w:rsid w:val="00A258A9"/>
    <w:rsid w:val="00A40D94"/>
    <w:rsid w:val="00A64680"/>
    <w:rsid w:val="00A87D60"/>
    <w:rsid w:val="00A900AC"/>
    <w:rsid w:val="00A9446A"/>
    <w:rsid w:val="00AB1F21"/>
    <w:rsid w:val="00AD2D24"/>
    <w:rsid w:val="00AD67C4"/>
    <w:rsid w:val="00AE4E27"/>
    <w:rsid w:val="00AE5D50"/>
    <w:rsid w:val="00AF2B04"/>
    <w:rsid w:val="00AF38A7"/>
    <w:rsid w:val="00B2412A"/>
    <w:rsid w:val="00BA4C29"/>
    <w:rsid w:val="00BA61CB"/>
    <w:rsid w:val="00BB1008"/>
    <w:rsid w:val="00BB5DF2"/>
    <w:rsid w:val="00BD7325"/>
    <w:rsid w:val="00BF6A6C"/>
    <w:rsid w:val="00C0219D"/>
    <w:rsid w:val="00C024CD"/>
    <w:rsid w:val="00C07567"/>
    <w:rsid w:val="00C27BF6"/>
    <w:rsid w:val="00CB19DF"/>
    <w:rsid w:val="00CC14AC"/>
    <w:rsid w:val="00CE53DB"/>
    <w:rsid w:val="00CF6B8D"/>
    <w:rsid w:val="00D27F4F"/>
    <w:rsid w:val="00D74217"/>
    <w:rsid w:val="00D74341"/>
    <w:rsid w:val="00E23F52"/>
    <w:rsid w:val="00E24E3B"/>
    <w:rsid w:val="00E3147A"/>
    <w:rsid w:val="00E463F9"/>
    <w:rsid w:val="00E60C6B"/>
    <w:rsid w:val="00E82975"/>
    <w:rsid w:val="00E967F7"/>
    <w:rsid w:val="00EA0FBA"/>
    <w:rsid w:val="00F65427"/>
    <w:rsid w:val="00FA7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qFormat/>
    <w:rsid w:val="00A87D60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3E01F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2714B0"/>
    <w:rPr>
      <w:rFonts w:eastAsia="Times New Roman"/>
      <w:sz w:val="24"/>
      <w:szCs w:val="24"/>
    </w:rPr>
  </w:style>
  <w:style w:type="paragraph" w:customStyle="1" w:styleId="1">
    <w:name w:val="Без интервала1"/>
    <w:rsid w:val="00C07567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AD67C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msolistparagraphcxspmiddle">
    <w:name w:val="msolistparagraphcxspmiddle"/>
    <w:basedOn w:val="a"/>
    <w:rsid w:val="00AD67C4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  <w:style w:type="paragraph" w:styleId="ad">
    <w:name w:val="Normal (Web)"/>
    <w:basedOn w:val="a"/>
    <w:unhideWhenUsed/>
    <w:rsid w:val="00AD67C4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723</Words>
  <Characters>4123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UNIT</cp:lastModifiedBy>
  <cp:revision>19</cp:revision>
  <cp:lastPrinted>2025-11-12T09:25:00Z</cp:lastPrinted>
  <dcterms:created xsi:type="dcterms:W3CDTF">2021-11-12T14:17:00Z</dcterms:created>
  <dcterms:modified xsi:type="dcterms:W3CDTF">2025-11-14T08:26:00Z</dcterms:modified>
</cp:coreProperties>
</file>